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BF" w:rsidRPr="00E40306" w:rsidRDefault="003E278A" w:rsidP="00F27383">
      <w:pPr>
        <w:rPr>
          <w:b/>
          <w:bCs/>
          <w:sz w:val="44"/>
          <w:szCs w:val="44"/>
          <w:u w:val="single"/>
        </w:rPr>
      </w:pPr>
      <w:r w:rsidRPr="00E40306">
        <w:rPr>
          <w:b/>
          <w:bCs/>
          <w:sz w:val="44"/>
          <w:szCs w:val="44"/>
          <w:u w:val="single"/>
        </w:rPr>
        <w:t>Calendrier des activités de début de l’année universitaire 2019/20</w:t>
      </w:r>
      <w:r w:rsidR="00F27383" w:rsidRPr="00E40306">
        <w:rPr>
          <w:rFonts w:hint="cs"/>
          <w:b/>
          <w:bCs/>
          <w:sz w:val="44"/>
          <w:szCs w:val="44"/>
          <w:u w:val="single"/>
          <w:rtl/>
        </w:rPr>
        <w:t>20</w:t>
      </w:r>
    </w:p>
    <w:p w:rsidR="003E278A" w:rsidRPr="00E40306" w:rsidRDefault="003E278A">
      <w:pPr>
        <w:rPr>
          <w:sz w:val="36"/>
          <w:szCs w:val="36"/>
        </w:rPr>
      </w:pP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7600"/>
        <w:gridCol w:w="6621"/>
      </w:tblGrid>
      <w:tr w:rsidR="003E278A" w:rsidRPr="00E40306" w:rsidTr="003E278A">
        <w:tc>
          <w:tcPr>
            <w:tcW w:w="10560" w:type="dxa"/>
          </w:tcPr>
          <w:p w:rsidR="003E278A" w:rsidRPr="00E40306" w:rsidRDefault="003E278A" w:rsidP="003E278A">
            <w:pPr>
              <w:jc w:val="center"/>
              <w:rPr>
                <w:b/>
                <w:bCs/>
                <w:sz w:val="40"/>
                <w:szCs w:val="40"/>
              </w:rPr>
            </w:pPr>
            <w:r w:rsidRPr="00E40306">
              <w:rPr>
                <w:b/>
                <w:bCs/>
                <w:sz w:val="40"/>
                <w:szCs w:val="40"/>
              </w:rPr>
              <w:t>Activité</w:t>
            </w:r>
          </w:p>
        </w:tc>
        <w:tc>
          <w:tcPr>
            <w:tcW w:w="10560" w:type="dxa"/>
          </w:tcPr>
          <w:p w:rsidR="003E278A" w:rsidRPr="00E40306" w:rsidRDefault="003E278A" w:rsidP="003E278A">
            <w:pPr>
              <w:jc w:val="center"/>
              <w:rPr>
                <w:b/>
                <w:bCs/>
                <w:sz w:val="40"/>
                <w:szCs w:val="40"/>
              </w:rPr>
            </w:pPr>
            <w:r w:rsidRPr="00E40306">
              <w:rPr>
                <w:b/>
                <w:bCs/>
                <w:sz w:val="40"/>
                <w:szCs w:val="40"/>
              </w:rPr>
              <w:t>Date</w:t>
            </w:r>
          </w:p>
        </w:tc>
      </w:tr>
      <w:tr w:rsidR="003E278A" w:rsidRPr="00E40306" w:rsidTr="003E278A">
        <w:tc>
          <w:tcPr>
            <w:tcW w:w="10560" w:type="dxa"/>
          </w:tcPr>
          <w:p w:rsidR="003E278A" w:rsidRPr="00E40306" w:rsidRDefault="003E278A" w:rsidP="003E278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 xml:space="preserve">Demande de Réintégration : </w:t>
            </w:r>
          </w:p>
        </w:tc>
        <w:tc>
          <w:tcPr>
            <w:tcW w:w="10560" w:type="dxa"/>
          </w:tcPr>
          <w:p w:rsidR="003E278A" w:rsidRPr="00E40306" w:rsidRDefault="003E278A" w:rsidP="003E278A">
            <w:pPr>
              <w:jc w:val="center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>Dernier délai 10 septembre 2019.</w:t>
            </w:r>
          </w:p>
        </w:tc>
      </w:tr>
      <w:tr w:rsidR="003E278A" w:rsidRPr="00E40306" w:rsidTr="003E278A">
        <w:tc>
          <w:tcPr>
            <w:tcW w:w="10560" w:type="dxa"/>
          </w:tcPr>
          <w:p w:rsidR="003E278A" w:rsidRPr="00E40306" w:rsidRDefault="003E278A" w:rsidP="003E278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>Réinscription : </w:t>
            </w:r>
          </w:p>
        </w:tc>
        <w:tc>
          <w:tcPr>
            <w:tcW w:w="10560" w:type="dxa"/>
          </w:tcPr>
          <w:p w:rsidR="003E278A" w:rsidRPr="00E40306" w:rsidRDefault="003E278A" w:rsidP="003E278A">
            <w:pPr>
              <w:jc w:val="center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>Dernier délai le 12 septembre 2019.</w:t>
            </w:r>
          </w:p>
        </w:tc>
      </w:tr>
      <w:tr w:rsidR="003E278A" w:rsidRPr="00E40306" w:rsidTr="003E278A">
        <w:tc>
          <w:tcPr>
            <w:tcW w:w="10560" w:type="dxa"/>
          </w:tcPr>
          <w:p w:rsidR="003E278A" w:rsidRPr="00E40306" w:rsidRDefault="003E278A" w:rsidP="003E278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 xml:space="preserve">Demande de transfert : </w:t>
            </w:r>
          </w:p>
        </w:tc>
        <w:tc>
          <w:tcPr>
            <w:tcW w:w="10560" w:type="dxa"/>
          </w:tcPr>
          <w:p w:rsidR="003E278A" w:rsidRPr="00E40306" w:rsidRDefault="003E278A" w:rsidP="003E278A">
            <w:pPr>
              <w:jc w:val="center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>Du 3 au 10 septembre 2019.</w:t>
            </w:r>
          </w:p>
        </w:tc>
      </w:tr>
      <w:tr w:rsidR="003E278A" w:rsidRPr="00E40306" w:rsidTr="003E278A">
        <w:tc>
          <w:tcPr>
            <w:tcW w:w="10560" w:type="dxa"/>
          </w:tcPr>
          <w:p w:rsidR="003E278A" w:rsidRPr="00E40306" w:rsidRDefault="003E278A" w:rsidP="003E278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 xml:space="preserve">Demande de passerelles : </w:t>
            </w:r>
          </w:p>
        </w:tc>
        <w:tc>
          <w:tcPr>
            <w:tcW w:w="10560" w:type="dxa"/>
          </w:tcPr>
          <w:p w:rsidR="003E278A" w:rsidRPr="00E40306" w:rsidRDefault="003E278A" w:rsidP="003E278A">
            <w:pPr>
              <w:jc w:val="center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>Dernier délai le 15 septembre 2019.</w:t>
            </w:r>
          </w:p>
        </w:tc>
      </w:tr>
      <w:tr w:rsidR="003E278A" w:rsidRPr="00E40306" w:rsidTr="003E278A">
        <w:tc>
          <w:tcPr>
            <w:tcW w:w="10560" w:type="dxa"/>
          </w:tcPr>
          <w:p w:rsidR="003E278A" w:rsidRPr="00E40306" w:rsidRDefault="003E278A" w:rsidP="003E278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>Deuxième diplôme :</w:t>
            </w:r>
          </w:p>
        </w:tc>
        <w:tc>
          <w:tcPr>
            <w:tcW w:w="10560" w:type="dxa"/>
          </w:tcPr>
          <w:p w:rsidR="003E278A" w:rsidRPr="00E40306" w:rsidRDefault="003E278A" w:rsidP="003E278A">
            <w:pPr>
              <w:jc w:val="center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>Attendre l’autorisation du ministère</w:t>
            </w:r>
          </w:p>
        </w:tc>
      </w:tr>
      <w:tr w:rsidR="003E278A" w:rsidRPr="00E40306" w:rsidTr="003E278A">
        <w:tc>
          <w:tcPr>
            <w:tcW w:w="10560" w:type="dxa"/>
          </w:tcPr>
          <w:p w:rsidR="003E278A" w:rsidRPr="00E40306" w:rsidRDefault="003E278A" w:rsidP="003E278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>Démarrage des cours (L1, L2, L3 et M2) :</w:t>
            </w:r>
          </w:p>
        </w:tc>
        <w:tc>
          <w:tcPr>
            <w:tcW w:w="10560" w:type="dxa"/>
          </w:tcPr>
          <w:p w:rsidR="003E278A" w:rsidRPr="00E40306" w:rsidRDefault="003E278A" w:rsidP="003E278A">
            <w:pPr>
              <w:jc w:val="center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>15 septembre 2019.</w:t>
            </w:r>
          </w:p>
        </w:tc>
      </w:tr>
      <w:tr w:rsidR="003E278A" w:rsidRPr="00E40306" w:rsidTr="003E278A">
        <w:tc>
          <w:tcPr>
            <w:tcW w:w="10560" w:type="dxa"/>
          </w:tcPr>
          <w:p w:rsidR="003E278A" w:rsidRPr="00E40306" w:rsidRDefault="003E278A" w:rsidP="003E278A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 xml:space="preserve">Démarrage des cours M1 : </w:t>
            </w:r>
          </w:p>
        </w:tc>
        <w:tc>
          <w:tcPr>
            <w:tcW w:w="10560" w:type="dxa"/>
          </w:tcPr>
          <w:p w:rsidR="003E278A" w:rsidRPr="00E40306" w:rsidRDefault="003E278A" w:rsidP="003E278A">
            <w:pPr>
              <w:jc w:val="center"/>
              <w:rPr>
                <w:sz w:val="40"/>
                <w:szCs w:val="40"/>
              </w:rPr>
            </w:pPr>
            <w:r w:rsidRPr="00E40306">
              <w:rPr>
                <w:sz w:val="40"/>
                <w:szCs w:val="40"/>
              </w:rPr>
              <w:t>22 septembre 2019.</w:t>
            </w:r>
          </w:p>
        </w:tc>
      </w:tr>
    </w:tbl>
    <w:p w:rsidR="003E278A" w:rsidRPr="00E40306" w:rsidRDefault="003E278A" w:rsidP="003E278A">
      <w:pPr>
        <w:jc w:val="center"/>
        <w:rPr>
          <w:sz w:val="32"/>
          <w:szCs w:val="32"/>
        </w:rPr>
      </w:pPr>
    </w:p>
    <w:p w:rsidR="003E278A" w:rsidRPr="00E40306" w:rsidRDefault="003E278A" w:rsidP="003E278A">
      <w:pPr>
        <w:jc w:val="center"/>
        <w:rPr>
          <w:sz w:val="32"/>
          <w:szCs w:val="32"/>
        </w:rPr>
      </w:pPr>
      <w:r w:rsidRPr="00E40306">
        <w:rPr>
          <w:sz w:val="32"/>
          <w:szCs w:val="32"/>
        </w:rPr>
        <w:t>Le VDPS,</w:t>
      </w:r>
    </w:p>
    <w:p w:rsidR="003E278A" w:rsidRPr="00E40306" w:rsidRDefault="003E278A" w:rsidP="003E278A">
      <w:pPr>
        <w:jc w:val="center"/>
        <w:rPr>
          <w:sz w:val="32"/>
          <w:szCs w:val="32"/>
        </w:rPr>
      </w:pPr>
      <w:r w:rsidRPr="00E40306">
        <w:rPr>
          <w:sz w:val="32"/>
          <w:szCs w:val="32"/>
        </w:rPr>
        <w:t>Faculté des Sciences de l’Ingéniorat</w:t>
      </w:r>
    </w:p>
    <w:p w:rsidR="00E40306" w:rsidRPr="00E40306" w:rsidRDefault="00E40306">
      <w:pPr>
        <w:jc w:val="center"/>
        <w:rPr>
          <w:sz w:val="32"/>
          <w:szCs w:val="32"/>
        </w:rPr>
      </w:pPr>
    </w:p>
    <w:sectPr w:rsidR="00E40306" w:rsidRPr="00E40306" w:rsidSect="00E40306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4053C"/>
    <w:multiLevelType w:val="hybridMultilevel"/>
    <w:tmpl w:val="394A29AA"/>
    <w:lvl w:ilvl="0" w:tplc="A4A0FC7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78A"/>
    <w:rsid w:val="003C53BF"/>
    <w:rsid w:val="003E278A"/>
    <w:rsid w:val="006F5BA4"/>
    <w:rsid w:val="00A04DD4"/>
    <w:rsid w:val="00E40306"/>
    <w:rsid w:val="00F27383"/>
    <w:rsid w:val="00F6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utilisateur</cp:lastModifiedBy>
  <cp:revision>3</cp:revision>
  <cp:lastPrinted>2019-09-05T14:03:00Z</cp:lastPrinted>
  <dcterms:created xsi:type="dcterms:W3CDTF">2019-09-05T13:49:00Z</dcterms:created>
  <dcterms:modified xsi:type="dcterms:W3CDTF">2019-09-05T14:04:00Z</dcterms:modified>
</cp:coreProperties>
</file>