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662D" w14:textId="77777777" w:rsidR="00AD423D" w:rsidRPr="00F63B3D" w:rsidRDefault="00AD423D" w:rsidP="00AD423D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A955" wp14:editId="043A0BAE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0A0D" w14:textId="77777777" w:rsidR="00AD423D" w:rsidRPr="00E47A00" w:rsidRDefault="00AD423D" w:rsidP="00AD423D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7DBA9273" w14:textId="77777777" w:rsidR="00AD423D" w:rsidRPr="005006D0" w:rsidRDefault="00AD423D" w:rsidP="00AD423D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79913E2F" w14:textId="77777777" w:rsidR="00AD423D" w:rsidRPr="00E47A00" w:rsidRDefault="00AD423D" w:rsidP="00AD423D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1A9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7B1C0A0D" w14:textId="77777777" w:rsidR="00AD423D" w:rsidRPr="00E47A00" w:rsidRDefault="00AD423D" w:rsidP="00AD423D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7DBA9273" w14:textId="77777777" w:rsidR="00AD423D" w:rsidRPr="005006D0" w:rsidRDefault="00AD423D" w:rsidP="00AD423D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79913E2F" w14:textId="77777777" w:rsidR="00AD423D" w:rsidRPr="00E47A00" w:rsidRDefault="00AD423D" w:rsidP="00AD423D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D7F8" wp14:editId="1D10230E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8D61" w14:textId="77777777" w:rsidR="00AD423D" w:rsidRPr="00506CEF" w:rsidRDefault="00AD423D" w:rsidP="00AD423D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5A3BA943" w14:textId="77777777" w:rsidR="00AD423D" w:rsidRPr="005006D0" w:rsidRDefault="00AD423D" w:rsidP="00AD423D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D7F8" id="Text Box 31" o:spid="_x0000_s1027" type="#_x0000_t202" style="position:absolute;margin-left:.85pt;margin-top:-4.3pt;width:248.5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540B8D61" w14:textId="77777777" w:rsidR="00AD423D" w:rsidRPr="00506CEF" w:rsidRDefault="00AD423D" w:rsidP="00AD423D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5A3BA943" w14:textId="77777777" w:rsidR="00AD423D" w:rsidRPr="005006D0" w:rsidRDefault="00AD423D" w:rsidP="00AD423D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0F1DA163" wp14:editId="7EC50982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CE452" w14:textId="77777777" w:rsidR="004C2F8E" w:rsidRDefault="004C2F8E" w:rsidP="004C2F8E"/>
    <w:p w14:paraId="680AC96B" w14:textId="77777777" w:rsidR="00AD423D" w:rsidRDefault="00AD423D" w:rsidP="004C2F8E"/>
    <w:p w14:paraId="00DDFE31" w14:textId="77777777" w:rsidR="00AD423D" w:rsidRDefault="00AD423D" w:rsidP="004C2F8E"/>
    <w:p w14:paraId="124FE593" w14:textId="77777777" w:rsidR="004C2F8E" w:rsidRPr="00F63B3D" w:rsidRDefault="004C2F8E" w:rsidP="004C2F8E"/>
    <w:p w14:paraId="1E270355" w14:textId="77777777" w:rsidR="004C2F8E" w:rsidRPr="00F63B3D" w:rsidRDefault="004C2F8E" w:rsidP="004C2F8E"/>
    <w:p w14:paraId="32585B55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02B4ABDE" w14:textId="77777777" w:rsidR="00D01120" w:rsidRPr="00397FE7" w:rsidRDefault="00D01120" w:rsidP="00512AA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512AA9">
        <w:rPr>
          <w:rFonts w:ascii="Georgia" w:hAnsi="Georgia" w:cstheme="minorHAnsi"/>
          <w:b/>
          <w:bCs/>
          <w:sz w:val="28"/>
          <w:szCs w:val="28"/>
        </w:rPr>
        <w:t>LMD</w:t>
      </w:r>
    </w:p>
    <w:p w14:paraId="68320AE9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62D96D61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4A45FFD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01796D4F" w14:textId="77777777" w:rsidR="00AD423D" w:rsidRPr="00506CEF" w:rsidRDefault="00AD423D" w:rsidP="00AD423D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2A63110B" w14:textId="77777777" w:rsidR="00AD423D" w:rsidRPr="00506CEF" w:rsidRDefault="00AD423D" w:rsidP="00AD423D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Pr="00506CEF">
        <w:rPr>
          <w:rFonts w:cstheme="minorHAnsi"/>
        </w:rPr>
        <w:t xml:space="preserve"> Université </w:t>
      </w:r>
      <w:proofErr w:type="spellStart"/>
      <w:r>
        <w:rPr>
          <w:rFonts w:cstheme="minorHAnsi"/>
        </w:rPr>
        <w:t>Badji</w:t>
      </w:r>
      <w:proofErr w:type="spellEnd"/>
      <w:r>
        <w:rPr>
          <w:rFonts w:cstheme="minorHAnsi"/>
        </w:rPr>
        <w:t xml:space="preserve"> Mokhtar -Annaba </w:t>
      </w:r>
    </w:p>
    <w:p w14:paraId="3591A652" w14:textId="77777777" w:rsidR="00AD423D" w:rsidRDefault="00AD423D" w:rsidP="00AD423D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 xml:space="preserve">Faculté : </w:t>
      </w:r>
      <w:r w:rsidRPr="00506CEF">
        <w:rPr>
          <w:rFonts w:cstheme="minorHAnsi"/>
        </w:rPr>
        <w:t xml:space="preserve">Sciences </w:t>
      </w:r>
      <w:r>
        <w:rPr>
          <w:rFonts w:cstheme="minorHAnsi"/>
        </w:rPr>
        <w:t xml:space="preserve">de Technologie </w:t>
      </w:r>
    </w:p>
    <w:p w14:paraId="2FA6562B" w14:textId="77777777" w:rsidR="00AD423D" w:rsidRPr="002516EA" w:rsidRDefault="00AD423D" w:rsidP="00AD423D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E0263A5C6EDE4EA2B885E9EBC892A99C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011C7EBD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14:paraId="3D36BE2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1) Données d’identification du doctorant :</w:t>
      </w:r>
    </w:p>
    <w:p w14:paraId="7828A492" w14:textId="0E95C70A" w:rsidR="00D01120" w:rsidRPr="000F30DD" w:rsidRDefault="00D01120" w:rsidP="00AD423D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 xml:space="preserve">Nom et Prénom du candidat : </w:t>
      </w:r>
      <w:r w:rsidR="007866AC">
        <w:rPr>
          <w:rFonts w:cstheme="minorHAnsi"/>
        </w:rPr>
        <w:t xml:space="preserve"> </w:t>
      </w:r>
    </w:p>
    <w:p w14:paraId="1AC89A40" w14:textId="77777777" w:rsidR="007866AC" w:rsidRDefault="00D01120" w:rsidP="007866AC">
      <w:pPr>
        <w:spacing w:before="120" w:line="300" w:lineRule="auto"/>
        <w:jc w:val="both"/>
        <w:rPr>
          <w:rFonts w:cstheme="minorHAnsi"/>
          <w:lang w:bidi="ar-DZ"/>
        </w:rPr>
      </w:pPr>
      <w:r w:rsidRPr="000F30DD">
        <w:rPr>
          <w:rFonts w:cstheme="minorHAnsi"/>
        </w:rPr>
        <w:t>Intitulé du sujet de Doctorat</w:t>
      </w:r>
      <w:r w:rsidRPr="000F30DD">
        <w:rPr>
          <w:rFonts w:cstheme="minorHAnsi"/>
          <w:lang w:bidi="ar-DZ"/>
        </w:rPr>
        <w:t>/Intitulé de la thèse :</w:t>
      </w:r>
      <w:r w:rsidR="007866AC">
        <w:rPr>
          <w:rFonts w:cstheme="minorHAnsi"/>
          <w:lang w:bidi="ar-DZ"/>
        </w:rPr>
        <w:t xml:space="preserve"> </w:t>
      </w:r>
    </w:p>
    <w:p w14:paraId="14ADE36A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DFA1ED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2) Données d’identification du Directeur de thèse</w:t>
      </w:r>
    </w:p>
    <w:p w14:paraId="2F7D1271" w14:textId="11775F91" w:rsidR="00D01120" w:rsidRPr="000F30DD" w:rsidRDefault="00D01120" w:rsidP="00AD423D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 :</w:t>
      </w:r>
      <w:r w:rsidR="00AD423D">
        <w:rPr>
          <w:rFonts w:cstheme="minorHAnsi"/>
        </w:rPr>
        <w:t xml:space="preserve"> </w:t>
      </w:r>
      <w:r w:rsidR="007866AC">
        <w:rPr>
          <w:rFonts w:cstheme="minorHAnsi"/>
        </w:rPr>
        <w:t xml:space="preserve"> </w:t>
      </w:r>
    </w:p>
    <w:p w14:paraId="6C393CB5" w14:textId="5275EF8F" w:rsidR="00D01120" w:rsidRPr="000F30DD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0F30DD">
        <w:rPr>
          <w:rFonts w:cstheme="minorHAnsi"/>
        </w:rPr>
        <w:t>Prénom :</w:t>
      </w:r>
      <w:r w:rsidR="007866AC">
        <w:rPr>
          <w:rFonts w:cstheme="minorHAnsi"/>
        </w:rPr>
        <w:t xml:space="preserve"> </w:t>
      </w:r>
    </w:p>
    <w:p w14:paraId="6ADAECC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BBA866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DC2FDD9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3) situation vis-à-vis des inscriptions en doctorat :</w:t>
      </w:r>
    </w:p>
    <w:p w14:paraId="6C916557" w14:textId="057DF0EC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1</w:t>
      </w:r>
      <w:r w:rsidRPr="000F30DD">
        <w:rPr>
          <w:rFonts w:cstheme="minorHAnsi"/>
          <w:vertAlign w:val="superscript"/>
        </w:rPr>
        <w:t>ère</w:t>
      </w:r>
      <w:r w:rsidRPr="000F30DD">
        <w:rPr>
          <w:rFonts w:cstheme="minorHAnsi"/>
        </w:rPr>
        <w:t xml:space="preserve"> année : </w:t>
      </w:r>
      <w:r w:rsidR="007866AC">
        <w:rPr>
          <w:rFonts w:cstheme="minorHAnsi"/>
        </w:rPr>
        <w:t>2011/2012</w:t>
      </w:r>
    </w:p>
    <w:p w14:paraId="20E9B005" w14:textId="248C1B3E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2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</w:t>
      </w:r>
      <w:r w:rsidR="007866AC">
        <w:rPr>
          <w:rFonts w:cstheme="minorHAnsi"/>
        </w:rPr>
        <w:t>2012/2013</w:t>
      </w:r>
    </w:p>
    <w:p w14:paraId="40127B92" w14:textId="6FFD6A95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3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</w:t>
      </w:r>
      <w:r w:rsidR="007866AC">
        <w:rPr>
          <w:rFonts w:cstheme="minorHAnsi"/>
        </w:rPr>
        <w:t>2013/2014</w:t>
      </w:r>
    </w:p>
    <w:p w14:paraId="201B5C05" w14:textId="58BEEA4F" w:rsidR="00D01120" w:rsidRPr="000F30DD" w:rsidRDefault="00D01120" w:rsidP="008F4A67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 xml:space="preserve">Année universitaire d’inscription en </w:t>
      </w:r>
      <w:r w:rsidR="008F4A67" w:rsidRPr="000F30DD">
        <w:rPr>
          <w:rFonts w:cstheme="minorHAnsi"/>
        </w:rPr>
        <w:t>4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</w:t>
      </w:r>
      <w:r w:rsidR="007866AC">
        <w:rPr>
          <w:rFonts w:cstheme="minorHAnsi"/>
        </w:rPr>
        <w:t>2014/2015</w:t>
      </w:r>
    </w:p>
    <w:p w14:paraId="54A5E656" w14:textId="6FCEFB9E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5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</w:t>
      </w:r>
      <w:r w:rsidR="007866AC">
        <w:rPr>
          <w:rFonts w:cstheme="minorHAnsi"/>
        </w:rPr>
        <w:t>2015/2016</w:t>
      </w:r>
    </w:p>
    <w:p w14:paraId="68C293DC" w14:textId="4AA1D702" w:rsidR="007866AC" w:rsidRDefault="007866AC" w:rsidP="007866AC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5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</w:t>
      </w:r>
      <w:r>
        <w:rPr>
          <w:rFonts w:cstheme="minorHAnsi"/>
        </w:rPr>
        <w:t>2016/2017</w:t>
      </w:r>
    </w:p>
    <w:p w14:paraId="3BF9369E" w14:textId="25C6B30F" w:rsidR="007866AC" w:rsidRPr="000F30DD" w:rsidRDefault="007866AC" w:rsidP="007866AC">
      <w:pPr>
        <w:spacing w:line="300" w:lineRule="auto"/>
        <w:rPr>
          <w:rFonts w:cstheme="minorHAnsi"/>
        </w:rPr>
      </w:pPr>
      <w:r>
        <w:rPr>
          <w:rFonts w:cstheme="minorHAnsi"/>
        </w:rPr>
        <w:t xml:space="preserve">Inscription pour soutenance </w:t>
      </w:r>
      <w:r w:rsidRPr="000F30DD">
        <w:rPr>
          <w:rFonts w:cstheme="minorHAnsi"/>
        </w:rPr>
        <w:t xml:space="preserve">: </w:t>
      </w:r>
      <w:r>
        <w:rPr>
          <w:rFonts w:cstheme="minorHAnsi"/>
        </w:rPr>
        <w:t>2019/2020</w:t>
      </w:r>
    </w:p>
    <w:p w14:paraId="3DC23820" w14:textId="77777777" w:rsidR="007866AC" w:rsidRPr="000F30DD" w:rsidRDefault="007866AC" w:rsidP="007866AC">
      <w:pPr>
        <w:spacing w:line="300" w:lineRule="auto"/>
        <w:rPr>
          <w:rFonts w:cstheme="minorHAnsi"/>
        </w:rPr>
      </w:pPr>
    </w:p>
    <w:p w14:paraId="7B8245C2" w14:textId="77777777" w:rsidR="00D01120" w:rsidRPr="000F30DD" w:rsidRDefault="00D01120" w:rsidP="00D01120">
      <w:pPr>
        <w:rPr>
          <w:rFonts w:cstheme="minorHAnsi"/>
        </w:rPr>
      </w:pPr>
    </w:p>
    <w:p w14:paraId="4FBB1F7B" w14:textId="77777777" w:rsidR="00D01120" w:rsidRPr="000F30DD" w:rsidRDefault="00D01120" w:rsidP="00D01120">
      <w:pPr>
        <w:rPr>
          <w:rFonts w:cstheme="minorHAnsi"/>
        </w:rPr>
      </w:pPr>
    </w:p>
    <w:p w14:paraId="58B3A333" w14:textId="77777777" w:rsidR="00D01120" w:rsidRPr="000F30DD" w:rsidRDefault="00D01120" w:rsidP="00D01120">
      <w:pPr>
        <w:jc w:val="both"/>
        <w:rPr>
          <w:rFonts w:cstheme="minorHAnsi"/>
          <w:b/>
          <w:bCs/>
        </w:rPr>
      </w:pPr>
    </w:p>
    <w:p w14:paraId="7E88BC7B" w14:textId="1815D6E3" w:rsidR="00D01120" w:rsidRPr="000F30DD" w:rsidRDefault="00D01120" w:rsidP="00D01120">
      <w:pPr>
        <w:jc w:val="right"/>
        <w:rPr>
          <w:rFonts w:cstheme="minorHAnsi"/>
          <w:b/>
          <w:bCs/>
        </w:rPr>
      </w:pPr>
      <w:proofErr w:type="gramStart"/>
      <w:r w:rsidRPr="000F30DD">
        <w:rPr>
          <w:rFonts w:cstheme="minorHAnsi"/>
          <w:b/>
          <w:bCs/>
        </w:rPr>
        <w:t xml:space="preserve">Date </w:t>
      </w:r>
      <w:r w:rsidR="007866AC">
        <w:rPr>
          <w:rFonts w:cstheme="minorHAnsi"/>
          <w:b/>
          <w:bCs/>
        </w:rPr>
        <w:t xml:space="preserve"> </w:t>
      </w:r>
      <w:r w:rsidR="006F3648">
        <w:rPr>
          <w:rFonts w:cstheme="minorHAnsi"/>
          <w:b/>
          <w:bCs/>
        </w:rPr>
        <w:t>11</w:t>
      </w:r>
      <w:proofErr w:type="gramEnd"/>
      <w:r w:rsidR="007866AC">
        <w:rPr>
          <w:rFonts w:cstheme="minorHAnsi"/>
          <w:b/>
          <w:bCs/>
        </w:rPr>
        <w:t>/</w:t>
      </w:r>
      <w:r w:rsidR="006F3648">
        <w:rPr>
          <w:rFonts w:cstheme="minorHAnsi"/>
          <w:b/>
          <w:bCs/>
        </w:rPr>
        <w:t>11</w:t>
      </w:r>
      <w:r w:rsidR="007866AC">
        <w:rPr>
          <w:rFonts w:cstheme="minorHAnsi"/>
          <w:b/>
          <w:bCs/>
        </w:rPr>
        <w:t>/2020</w:t>
      </w:r>
    </w:p>
    <w:p w14:paraId="5EB3BC88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054A55E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A58D992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7D9F8862" w14:textId="77777777" w:rsidR="00D01120" w:rsidRPr="000F30DD" w:rsidRDefault="00D01120" w:rsidP="00D01120">
      <w:pPr>
        <w:ind w:left="7088"/>
        <w:rPr>
          <w:rFonts w:cstheme="minorHAnsi"/>
        </w:rPr>
      </w:pPr>
      <w:r w:rsidRPr="000F30DD">
        <w:rPr>
          <w:rFonts w:cstheme="minorHAnsi"/>
          <w:b/>
          <w:bCs/>
        </w:rPr>
        <w:t xml:space="preserve"> Le Vice Doyen</w:t>
      </w:r>
    </w:p>
    <w:p w14:paraId="6C400957" w14:textId="77777777" w:rsidR="00BC5B51" w:rsidRPr="000F30DD" w:rsidRDefault="00BC5B51" w:rsidP="00BC5B51">
      <w:pPr>
        <w:bidi/>
        <w:jc w:val="center"/>
        <w:rPr>
          <w:rFonts w:cs="AL-Mohanad Bold"/>
        </w:rPr>
      </w:pPr>
    </w:p>
    <w:sectPr w:rsidR="00BC5B51" w:rsidRPr="000F30DD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A6DE" w14:textId="77777777" w:rsidR="00110AB4" w:rsidRDefault="00110AB4">
      <w:r>
        <w:separator/>
      </w:r>
    </w:p>
  </w:endnote>
  <w:endnote w:type="continuationSeparator" w:id="0">
    <w:p w14:paraId="3965627D" w14:textId="77777777" w:rsidR="00110AB4" w:rsidRDefault="001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8329" w14:textId="77777777" w:rsidR="007866AC" w:rsidRDefault="007866AC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43E9608" w14:textId="77777777" w:rsidR="007866AC" w:rsidRPr="002A49E1" w:rsidRDefault="007866AC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02A7" w14:textId="77777777" w:rsidR="00110AB4" w:rsidRDefault="00110AB4">
      <w:r>
        <w:separator/>
      </w:r>
    </w:p>
  </w:footnote>
  <w:footnote w:type="continuationSeparator" w:id="0">
    <w:p w14:paraId="3FC44633" w14:textId="77777777" w:rsidR="00110AB4" w:rsidRDefault="0011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30DD"/>
    <w:rsid w:val="000F6D50"/>
    <w:rsid w:val="0010016A"/>
    <w:rsid w:val="00106237"/>
    <w:rsid w:val="001062A6"/>
    <w:rsid w:val="00110AB4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1F4D61"/>
    <w:rsid w:val="00217C66"/>
    <w:rsid w:val="0023717C"/>
    <w:rsid w:val="00243657"/>
    <w:rsid w:val="00257ACA"/>
    <w:rsid w:val="002A2B8F"/>
    <w:rsid w:val="002A49E1"/>
    <w:rsid w:val="002F510E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C2F8E"/>
    <w:rsid w:val="004D42E4"/>
    <w:rsid w:val="004E3E49"/>
    <w:rsid w:val="00502EAC"/>
    <w:rsid w:val="00512AA9"/>
    <w:rsid w:val="00531F27"/>
    <w:rsid w:val="00537BD1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701B9"/>
    <w:rsid w:val="00681F71"/>
    <w:rsid w:val="006A7D6B"/>
    <w:rsid w:val="006B1882"/>
    <w:rsid w:val="006C36A4"/>
    <w:rsid w:val="006F3648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7742E"/>
    <w:rsid w:val="007866A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72423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D423D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A27FD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A3DB0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D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63A5C6EDE4EA2B885E9EBC892A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4319D-D830-4E85-B15F-5481D2FC61E9}"/>
      </w:docPartPr>
      <w:docPartBody>
        <w:p w:rsidR="00000000" w:rsidRDefault="00C05A19" w:rsidP="00C05A19">
          <w:pPr>
            <w:pStyle w:val="E0263A5C6EDE4EA2B885E9EBC892A99C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9"/>
    <w:rsid w:val="00C05A19"/>
    <w:rsid w:val="00C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5A19"/>
    <w:rPr>
      <w:color w:val="808080"/>
    </w:rPr>
  </w:style>
  <w:style w:type="paragraph" w:customStyle="1" w:styleId="E0263A5C6EDE4EA2B885E9EBC892A99C">
    <w:name w:val="E0263A5C6EDE4EA2B885E9EBC892A99C"/>
    <w:rsid w:val="00C05A19"/>
  </w:style>
  <w:style w:type="paragraph" w:customStyle="1" w:styleId="6540CFF82D5C4C0A982B5983A588E79E">
    <w:name w:val="6540CFF82D5C4C0A982B5983A588E79E"/>
    <w:rsid w:val="00C05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A36D-C9C7-4E8D-A898-A62DA6EB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7</cp:revision>
  <cp:lastPrinted>2020-11-11T07:47:00Z</cp:lastPrinted>
  <dcterms:created xsi:type="dcterms:W3CDTF">2020-06-01T01:14:00Z</dcterms:created>
  <dcterms:modified xsi:type="dcterms:W3CDTF">2021-12-31T20:01:00Z</dcterms:modified>
</cp:coreProperties>
</file>